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70" w:rsidRDefault="00414C70" w:rsidP="00414C70">
      <w:pPr>
        <w:pStyle w:val="Zkladn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71BB8">
        <w:rPr>
          <w:rFonts w:asciiTheme="minorHAnsi" w:hAnsiTheme="minorHAnsi" w:cstheme="minorHAnsi"/>
          <w:b/>
          <w:sz w:val="32"/>
          <w:szCs w:val="32"/>
        </w:rPr>
        <w:t>REKLAMATIONSKODEX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Gilt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LOFT Hotel Bratislava.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Gesteuert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von: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LOFT HOTEL, </w:t>
      </w:r>
      <w:proofErr w:type="spellStart"/>
      <w:r w:rsidRPr="00271BB8">
        <w:rPr>
          <w:rFonts w:asciiTheme="minorHAnsi" w:hAnsiTheme="minorHAnsi" w:cstheme="minorHAnsi"/>
          <w:sz w:val="20"/>
        </w:rPr>
        <w:t>s.r.o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., </w:t>
      </w:r>
      <w:proofErr w:type="spellStart"/>
      <w:r w:rsidRPr="00271BB8">
        <w:rPr>
          <w:rFonts w:asciiTheme="minorHAnsi" w:hAnsiTheme="minorHAnsi" w:cstheme="minorHAnsi"/>
          <w:sz w:val="20"/>
        </w:rPr>
        <w:t>Štefánikova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4, 811 05 Bratislava, </w:t>
      </w:r>
      <w:proofErr w:type="spellStart"/>
      <w:r w:rsidRPr="00271BB8">
        <w:rPr>
          <w:rFonts w:asciiTheme="minorHAnsi" w:hAnsiTheme="minorHAnsi" w:cstheme="minorHAnsi"/>
          <w:sz w:val="20"/>
        </w:rPr>
        <w:t>Firmen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-Id. </w:t>
      </w:r>
      <w:proofErr w:type="spellStart"/>
      <w:r w:rsidRPr="00271BB8">
        <w:rPr>
          <w:rFonts w:asciiTheme="minorHAnsi" w:hAnsiTheme="minorHAnsi" w:cstheme="minorHAnsi"/>
          <w:sz w:val="20"/>
        </w:rPr>
        <w:t>Nr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.: 51704099, </w:t>
      </w:r>
      <w:proofErr w:type="spellStart"/>
      <w:r w:rsidRPr="00271BB8">
        <w:rPr>
          <w:rFonts w:asciiTheme="minorHAnsi" w:hAnsiTheme="minorHAnsi" w:cstheme="minorHAnsi"/>
          <w:sz w:val="20"/>
        </w:rPr>
        <w:t>USt-IdNr</w:t>
      </w:r>
      <w:proofErr w:type="spellEnd"/>
      <w:r w:rsidRPr="00271BB8">
        <w:rPr>
          <w:rFonts w:asciiTheme="minorHAnsi" w:hAnsiTheme="minorHAnsi" w:cstheme="minorHAnsi"/>
          <w:sz w:val="20"/>
        </w:rPr>
        <w:t>.: SK 2120762215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Dieser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Beschwerdekodex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wird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herausgegeben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um die </w:t>
      </w:r>
      <w:proofErr w:type="spellStart"/>
      <w:r w:rsidRPr="00271BB8">
        <w:rPr>
          <w:rFonts w:asciiTheme="minorHAnsi" w:hAnsiTheme="minorHAnsi" w:cstheme="minorHAnsi"/>
          <w:sz w:val="20"/>
        </w:rPr>
        <w:t>ordnungsgemäße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Bearbeitung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Beschwerden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Mängel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LOFT Hotel Bratislava (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Folgenden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„</w:t>
      </w:r>
      <w:proofErr w:type="spellStart"/>
      <w:r w:rsidRPr="00271BB8">
        <w:rPr>
          <w:rFonts w:asciiTheme="minorHAnsi" w:hAnsiTheme="minorHAnsi" w:cstheme="minorHAnsi"/>
          <w:sz w:val="20"/>
        </w:rPr>
        <w:t>Anbieter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“) </w:t>
      </w:r>
      <w:proofErr w:type="spellStart"/>
      <w:r w:rsidRPr="00271BB8">
        <w:rPr>
          <w:rFonts w:asciiTheme="minorHAnsi" w:hAnsiTheme="minorHAnsi" w:cstheme="minorHAnsi"/>
          <w:sz w:val="20"/>
        </w:rPr>
        <w:t>verkauften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erbrachten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Produkte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gemäß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Gesetz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634/1992 </w:t>
      </w:r>
      <w:proofErr w:type="spellStart"/>
      <w:r w:rsidRPr="00271BB8">
        <w:rPr>
          <w:rFonts w:asciiTheme="minorHAnsi" w:hAnsiTheme="minorHAnsi" w:cstheme="minorHAnsi"/>
          <w:sz w:val="20"/>
        </w:rPr>
        <w:t>Slg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in der </w:t>
      </w:r>
      <w:proofErr w:type="spellStart"/>
      <w:r w:rsidRPr="00271BB8">
        <w:rPr>
          <w:rFonts w:asciiTheme="minorHAnsi" w:hAnsiTheme="minorHAnsi" w:cstheme="minorHAnsi"/>
          <w:sz w:val="20"/>
        </w:rPr>
        <w:t>geänderten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Fassung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gewährleisten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Gesetz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40/1964 </w:t>
      </w:r>
      <w:proofErr w:type="spellStart"/>
      <w:r w:rsidRPr="00271BB8">
        <w:rPr>
          <w:rFonts w:asciiTheme="minorHAnsi" w:hAnsiTheme="minorHAnsi" w:cstheme="minorHAnsi"/>
          <w:sz w:val="20"/>
        </w:rPr>
        <w:t>Slg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., </w:t>
      </w:r>
      <w:proofErr w:type="spellStart"/>
      <w:r w:rsidRPr="00271BB8">
        <w:rPr>
          <w:rFonts w:asciiTheme="minorHAnsi" w:hAnsiTheme="minorHAnsi" w:cstheme="minorHAnsi"/>
          <w:sz w:val="20"/>
        </w:rPr>
        <w:t>Bürgerliches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Gesetzbuch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in der </w:t>
      </w:r>
      <w:proofErr w:type="spellStart"/>
      <w:r w:rsidRPr="00271BB8">
        <w:rPr>
          <w:rFonts w:asciiTheme="minorHAnsi" w:hAnsiTheme="minorHAnsi" w:cstheme="minorHAnsi"/>
          <w:sz w:val="20"/>
        </w:rPr>
        <w:t>geänderten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Fassung</w:t>
      </w:r>
      <w:proofErr w:type="spellEnd"/>
      <w:r w:rsidRPr="00271BB8">
        <w:rPr>
          <w:rFonts w:asciiTheme="minorHAnsi" w:hAnsiTheme="minorHAnsi" w:cstheme="minorHAnsi"/>
          <w:sz w:val="20"/>
        </w:rPr>
        <w:t>: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Artikel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Beschwerderecht</w:t>
      </w:r>
      <w:proofErr w:type="spellEnd"/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1. Der Kunde hat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Mängeln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erbrachten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gekauften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Waren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einschließlich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Rechts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</w:t>
      </w:r>
      <w:proofErr w:type="spellStart"/>
      <w:r w:rsidRPr="00271BB8">
        <w:rPr>
          <w:rFonts w:asciiTheme="minorHAnsi" w:hAnsiTheme="minorHAnsi" w:cstheme="minorHAnsi"/>
          <w:sz w:val="20"/>
        </w:rPr>
        <w:t>Entfernung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Austausch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Ergänzung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sowie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Ersatz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neuen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angemessenen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Preisnachlass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Waren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gezahlte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Artikel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II.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Reklamationsgegenstand</w:t>
      </w:r>
      <w:proofErr w:type="spellEnd"/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1. </w:t>
      </w:r>
      <w:proofErr w:type="spellStart"/>
      <w:r w:rsidRPr="00271BB8">
        <w:rPr>
          <w:rFonts w:asciiTheme="minorHAnsi" w:hAnsiTheme="minorHAnsi" w:cstheme="minorHAnsi"/>
          <w:sz w:val="20"/>
        </w:rPr>
        <w:t>Reklamationen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mangelhafter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Qualität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Speisen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und/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Getränken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zum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sofortigen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Verzehr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bestimmt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unverzüglich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Feststellung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Mangels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Hotel, </w:t>
      </w:r>
      <w:proofErr w:type="spellStart"/>
      <w:r w:rsidRPr="00271BB8">
        <w:rPr>
          <w:rFonts w:asciiTheme="minorHAnsi" w:hAnsiTheme="minorHAnsi" w:cstheme="minorHAnsi"/>
          <w:sz w:val="20"/>
        </w:rPr>
        <w:t>insbesondere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direkt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gegenüber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anwesenden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Servicepersonal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geltend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machen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2. </w:t>
      </w:r>
      <w:proofErr w:type="spellStart"/>
      <w:r w:rsidRPr="00271BB8">
        <w:rPr>
          <w:rFonts w:asciiTheme="minorHAnsi" w:hAnsiTheme="minorHAnsi" w:cstheme="minorHAnsi"/>
          <w:sz w:val="20"/>
        </w:rPr>
        <w:t>Betrifft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Lebensmitteln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und/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Getränken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zum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sofortigen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Verzehr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bestimmt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, das </w:t>
      </w:r>
      <w:proofErr w:type="spellStart"/>
      <w:r w:rsidRPr="00271BB8">
        <w:rPr>
          <w:rFonts w:asciiTheme="minorHAnsi" w:hAnsiTheme="minorHAnsi" w:cstheme="minorHAnsi"/>
          <w:sz w:val="20"/>
        </w:rPr>
        <w:t>Volumen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Gewicht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dieser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Lebensmittel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Getränke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muss die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Beginn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Verzehrs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erfolgen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3. </w:t>
      </w:r>
      <w:proofErr w:type="spellStart"/>
      <w:r w:rsidRPr="00271BB8">
        <w:rPr>
          <w:rFonts w:asciiTheme="minorHAnsi" w:hAnsiTheme="minorHAnsi" w:cstheme="minorHAnsi"/>
          <w:sz w:val="20"/>
        </w:rPr>
        <w:t>Sonstige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Mängel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Lieferungen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hat der Kunde </w:t>
      </w:r>
      <w:proofErr w:type="spellStart"/>
      <w:r w:rsidRPr="00271BB8">
        <w:rPr>
          <w:rFonts w:asciiTheme="minorHAnsi" w:hAnsiTheme="minorHAnsi" w:cstheme="minorHAnsi"/>
          <w:sz w:val="20"/>
        </w:rPr>
        <w:t>unverzüglich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bzw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271BB8">
        <w:rPr>
          <w:rFonts w:asciiTheme="minorHAnsi" w:hAnsiTheme="minorHAnsi" w:cstheme="minorHAnsi"/>
          <w:sz w:val="20"/>
        </w:rPr>
        <w:t>unverzüglich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Hotel, in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Lieferung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bezogen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wurde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anhand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elektronischen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Kassenbelegs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spätestens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jedoch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vorher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reklamieren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Ablauf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Gewährleistungsfrist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/des </w:t>
      </w:r>
      <w:proofErr w:type="spellStart"/>
      <w:r w:rsidRPr="00271BB8">
        <w:rPr>
          <w:rFonts w:asciiTheme="minorHAnsi" w:hAnsiTheme="minorHAnsi" w:cstheme="minorHAnsi"/>
          <w:sz w:val="20"/>
        </w:rPr>
        <w:t>Ablaufdatums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Waren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mit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Gewährleistungsfrist</w:t>
      </w:r>
      <w:proofErr w:type="spellEnd"/>
      <w:r w:rsidRPr="00271BB8">
        <w:rPr>
          <w:rFonts w:asciiTheme="minorHAnsi" w:hAnsiTheme="minorHAnsi" w:cstheme="minorHAnsi"/>
          <w:sz w:val="20"/>
        </w:rPr>
        <w:t>/-</w:t>
      </w:r>
      <w:proofErr w:type="spellStart"/>
      <w:r w:rsidRPr="00271BB8">
        <w:rPr>
          <w:rFonts w:asciiTheme="minorHAnsi" w:hAnsiTheme="minorHAnsi" w:cstheme="minorHAnsi"/>
          <w:sz w:val="20"/>
        </w:rPr>
        <w:t>ablaufdatum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gekauft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wurden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Der </w:t>
      </w:r>
      <w:proofErr w:type="spellStart"/>
      <w:r w:rsidRPr="00271BB8">
        <w:rPr>
          <w:rFonts w:asciiTheme="minorHAnsi" w:hAnsiTheme="minorHAnsi" w:cstheme="minorHAnsi"/>
          <w:sz w:val="20"/>
        </w:rPr>
        <w:t>Anbieter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kann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entscheiden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ohne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Kaufbeleg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anzuerkennen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4. </w:t>
      </w:r>
      <w:proofErr w:type="spellStart"/>
      <w:r w:rsidRPr="00271BB8">
        <w:rPr>
          <w:rFonts w:asciiTheme="minorHAnsi" w:hAnsiTheme="minorHAnsi" w:cstheme="minorHAnsi"/>
          <w:sz w:val="20"/>
        </w:rPr>
        <w:t>Beanstandungen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mangelhafter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können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unverzüglich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Rezeptionspersonal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geltend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gemacht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271BB8">
        <w:rPr>
          <w:rFonts w:asciiTheme="minorHAnsi" w:hAnsiTheme="minorHAnsi" w:cstheme="minorHAnsi"/>
          <w:sz w:val="20"/>
        </w:rPr>
        <w:t>Reklamationen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mangelhafter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Unterkunft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verjähren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spätestens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sechs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Monate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geltend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gemacht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5.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hat der Kunde </w:t>
      </w:r>
      <w:proofErr w:type="spellStart"/>
      <w:r w:rsidRPr="00271BB8">
        <w:rPr>
          <w:rFonts w:asciiTheme="minorHAnsi" w:hAnsiTheme="minorHAnsi" w:cstheme="minorHAnsi"/>
          <w:sz w:val="20"/>
        </w:rPr>
        <w:t>alle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relevanten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Unterlagen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Zusammenhang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Erwerb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als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mangelhaft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fehlerhaft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identifizierten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Waren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vorzulegen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Beschwerdeverfahren</w:t>
      </w:r>
      <w:proofErr w:type="spellEnd"/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>1. Catering-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a) </w:t>
      </w:r>
      <w:proofErr w:type="spellStart"/>
      <w:r w:rsidRPr="00271BB8">
        <w:rPr>
          <w:rFonts w:asciiTheme="minorHAnsi" w:hAnsiTheme="minorHAnsi" w:cstheme="minorHAnsi"/>
          <w:sz w:val="20"/>
        </w:rPr>
        <w:t>Nahrungsmittelmängel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gelten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als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behebbar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Falls der Kunde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271BB8">
        <w:rPr>
          <w:rFonts w:asciiTheme="minorHAnsi" w:hAnsiTheme="minorHAnsi" w:cstheme="minorHAnsi"/>
          <w:sz w:val="20"/>
        </w:rPr>
        <w:t>an</w:t>
      </w:r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Speisen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Speisen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Getränken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feststellt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hat </w:t>
      </w:r>
      <w:proofErr w:type="spellStart"/>
      <w:r w:rsidRPr="00271BB8">
        <w:rPr>
          <w:rFonts w:asciiTheme="minorHAnsi" w:hAnsiTheme="minorHAnsi" w:cstheme="minorHAnsi"/>
          <w:sz w:val="20"/>
        </w:rPr>
        <w:t>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Anspruch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Ersatz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Rückerstattung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gezahlten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Betrags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Anspruch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Preisnachlass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b)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Nichteinhaltung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angemessenen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Qualität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des </w:t>
      </w:r>
      <w:proofErr w:type="spellStart"/>
      <w:r w:rsidRPr="00271BB8">
        <w:rPr>
          <w:rFonts w:asciiTheme="minorHAnsi" w:hAnsiTheme="minorHAnsi" w:cstheme="minorHAnsi"/>
          <w:sz w:val="20"/>
        </w:rPr>
        <w:t>Gewichts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der </w:t>
      </w:r>
      <w:proofErr w:type="spellStart"/>
      <w:r w:rsidRPr="00271BB8">
        <w:rPr>
          <w:rFonts w:asciiTheme="minorHAnsi" w:hAnsiTheme="minorHAnsi" w:cstheme="minorHAnsi"/>
          <w:sz w:val="20"/>
        </w:rPr>
        <w:t>Dosierung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Temperatur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Speisen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und/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Getränken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hat der Kunde das </w:t>
      </w:r>
      <w:proofErr w:type="spellStart"/>
      <w:r w:rsidRPr="00271BB8">
        <w:rPr>
          <w:rFonts w:asciiTheme="minorHAnsi" w:hAnsiTheme="minorHAnsi" w:cstheme="minorHAnsi"/>
          <w:sz w:val="20"/>
        </w:rPr>
        <w:t>Recht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ordnungsgemäße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unverzügliche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kostenlose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Beseitigung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Mangels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verlangen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2. </w:t>
      </w:r>
      <w:proofErr w:type="spellStart"/>
      <w:r w:rsidRPr="00271BB8">
        <w:rPr>
          <w:rFonts w:asciiTheme="minorHAnsi" w:hAnsiTheme="minorHAnsi" w:cstheme="minorHAnsi"/>
          <w:sz w:val="20"/>
        </w:rPr>
        <w:t>Beherbergungsleistungen</w:t>
      </w:r>
      <w:proofErr w:type="spellEnd"/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Der </w:t>
      </w:r>
      <w:proofErr w:type="spellStart"/>
      <w:r w:rsidRPr="00271BB8">
        <w:rPr>
          <w:rFonts w:asciiTheme="minorHAnsi" w:hAnsiTheme="minorHAnsi" w:cstheme="minorHAnsi"/>
          <w:sz w:val="20"/>
        </w:rPr>
        <w:t>Auftraggeber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hat </w:t>
      </w:r>
      <w:proofErr w:type="spellStart"/>
      <w:r w:rsidRPr="00271BB8">
        <w:rPr>
          <w:rFonts w:asciiTheme="minorHAnsi" w:hAnsiTheme="minorHAnsi" w:cstheme="minorHAnsi"/>
          <w:sz w:val="20"/>
        </w:rPr>
        <w:t>Anspruch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</w:t>
      </w:r>
      <w:proofErr w:type="spellStart"/>
      <w:r w:rsidRPr="00271BB8">
        <w:rPr>
          <w:rFonts w:asciiTheme="minorHAnsi" w:hAnsiTheme="minorHAnsi" w:cstheme="minorHAnsi"/>
          <w:sz w:val="20"/>
        </w:rPr>
        <w:t>ordnungsgemäße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unverzügliche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kostenlose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Mängelbeseitigung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insbesondere</w:t>
      </w:r>
      <w:proofErr w:type="spellEnd"/>
      <w:r w:rsidRPr="00271BB8">
        <w:rPr>
          <w:rFonts w:asciiTheme="minorHAnsi" w:hAnsiTheme="minorHAnsi" w:cstheme="minorHAnsi"/>
          <w:sz w:val="20"/>
        </w:rPr>
        <w:t>: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a) </w:t>
      </w:r>
      <w:proofErr w:type="spellStart"/>
      <w:r w:rsidRPr="00271BB8">
        <w:rPr>
          <w:rFonts w:asciiTheme="minorHAnsi" w:hAnsiTheme="minorHAnsi" w:cstheme="minorHAnsi"/>
          <w:sz w:val="20"/>
        </w:rPr>
        <w:t>Austausch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defekter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Bereitstellung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zusätzlicher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Kleingeräte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Zimmer;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b)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Mängel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technischer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Art in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zugewiesenen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Zimmer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behoben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können</w:t>
      </w:r>
      <w:proofErr w:type="spellEnd"/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>(</w:t>
      </w:r>
      <w:proofErr w:type="spellStart"/>
      <w:r w:rsidRPr="00271BB8">
        <w:rPr>
          <w:rFonts w:asciiTheme="minorHAnsi" w:hAnsiTheme="minorHAnsi" w:cstheme="minorHAnsi"/>
          <w:sz w:val="20"/>
        </w:rPr>
        <w:t>Störung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Heizungsanlage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niedriger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Wasserdruck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Warmwassermangel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Störung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Stromversorgung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etc.) und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Anbieter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andere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alternative </w:t>
      </w:r>
      <w:proofErr w:type="spellStart"/>
      <w:r w:rsidRPr="00271BB8">
        <w:rPr>
          <w:rFonts w:asciiTheme="minorHAnsi" w:hAnsiTheme="minorHAnsi" w:cstheme="minorHAnsi"/>
          <w:sz w:val="20"/>
        </w:rPr>
        <w:t>Unterkunft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anbieten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kann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das Zimmer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trotz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Bestehens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angeboten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wird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solcher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Mängel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berechtigt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gegenseitigem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Einvernehmen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Minderung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Basispreises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Übernachtung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verlangen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lastRenderedPageBreak/>
        <w:t>Übernachtung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Vertrag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zurückzutreten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den </w:t>
      </w:r>
      <w:proofErr w:type="spellStart"/>
      <w:r w:rsidRPr="00271BB8">
        <w:rPr>
          <w:rFonts w:asciiTheme="minorHAnsi" w:hAnsiTheme="minorHAnsi" w:cstheme="minorHAnsi"/>
          <w:sz w:val="20"/>
        </w:rPr>
        <w:t>gezahlten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Übernachtungspreis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erstattet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bekommen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3. </w:t>
      </w:r>
      <w:proofErr w:type="spellStart"/>
      <w:r w:rsidRPr="00271BB8">
        <w:rPr>
          <w:rFonts w:asciiTheme="minorHAnsi" w:hAnsiTheme="minorHAnsi" w:cstheme="minorHAnsi"/>
          <w:sz w:val="20"/>
        </w:rPr>
        <w:t>Beschwerden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Direktor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Direktor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autorisierten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Hotelangestellten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bearbeitet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der die </w:t>
      </w:r>
      <w:proofErr w:type="spellStart"/>
      <w:r w:rsidRPr="00271BB8">
        <w:rPr>
          <w:rFonts w:asciiTheme="minorHAnsi" w:hAnsiTheme="minorHAnsi" w:cstheme="minorHAnsi"/>
          <w:sz w:val="20"/>
        </w:rPr>
        <w:t>Beschwerde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untersuchen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Lösung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entscheiden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muss.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Beschwerde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einvernehmlich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beigelegt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kann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muss der </w:t>
      </w:r>
      <w:proofErr w:type="spellStart"/>
      <w:r w:rsidRPr="00271BB8">
        <w:rPr>
          <w:rFonts w:asciiTheme="minorHAnsi" w:hAnsiTheme="minorHAnsi" w:cstheme="minorHAnsi"/>
          <w:sz w:val="20"/>
        </w:rPr>
        <w:t>Direktor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Direktor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autorisierter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Mitarbeiter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Beschwerdeprotokoll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erstellen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Protokoll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muss der Kunde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genaue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Beschreibung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erbrachten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gekauften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Ware, den </w:t>
      </w:r>
      <w:proofErr w:type="spellStart"/>
      <w:r w:rsidRPr="00271BB8">
        <w:rPr>
          <w:rFonts w:asciiTheme="minorHAnsi" w:hAnsiTheme="minorHAnsi" w:cstheme="minorHAnsi"/>
          <w:sz w:val="20"/>
        </w:rPr>
        <w:t>Zeitpunkt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gekauften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Ware und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Beschreibung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Mangels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angeben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4.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Hotelmitarbeiter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schriftliches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Dokument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vorlegt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das die </w:t>
      </w:r>
      <w:proofErr w:type="spellStart"/>
      <w:r w:rsidRPr="00271BB8">
        <w:rPr>
          <w:rFonts w:asciiTheme="minorHAnsi" w:hAnsiTheme="minorHAnsi" w:cstheme="minorHAnsi"/>
          <w:sz w:val="20"/>
        </w:rPr>
        <w:t>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Kauf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Ware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mangelhaft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erachteten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Ware </w:t>
      </w:r>
      <w:proofErr w:type="spellStart"/>
      <w:r w:rsidRPr="00271BB8">
        <w:rPr>
          <w:rFonts w:asciiTheme="minorHAnsi" w:hAnsiTheme="minorHAnsi" w:cstheme="minorHAnsi"/>
          <w:sz w:val="20"/>
        </w:rPr>
        <w:t>bestätigt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muss </w:t>
      </w:r>
      <w:proofErr w:type="spellStart"/>
      <w:r w:rsidRPr="00271BB8">
        <w:rPr>
          <w:rFonts w:asciiTheme="minorHAnsi" w:hAnsiTheme="minorHAnsi" w:cstheme="minorHAnsi"/>
          <w:sz w:val="20"/>
        </w:rPr>
        <w:t>diese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Tatsache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ausdrücklich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Reklamationsprotokoll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angegeben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5. </w:t>
      </w:r>
      <w:proofErr w:type="spellStart"/>
      <w:r w:rsidRPr="00271BB8">
        <w:rPr>
          <w:rFonts w:asciiTheme="minorHAnsi" w:hAnsiTheme="minorHAnsi" w:cstheme="minorHAnsi"/>
          <w:sz w:val="20"/>
        </w:rPr>
        <w:t>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Berechtigung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bezüglich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unter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Artikel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II </w:t>
      </w:r>
      <w:proofErr w:type="spellStart"/>
      <w:r w:rsidRPr="00271BB8">
        <w:rPr>
          <w:rFonts w:asciiTheme="minorHAnsi" w:hAnsiTheme="minorHAnsi" w:cstheme="minorHAnsi"/>
          <w:sz w:val="20"/>
        </w:rPr>
        <w:t>genannten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Mängel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entscheidet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Direktor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Direktor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bevollmächtigter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Hotelangestellter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unverzüglich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, in </w:t>
      </w:r>
      <w:proofErr w:type="spellStart"/>
      <w:r w:rsidRPr="00271BB8">
        <w:rPr>
          <w:rFonts w:asciiTheme="minorHAnsi" w:hAnsiTheme="minorHAnsi" w:cstheme="minorHAnsi"/>
          <w:sz w:val="20"/>
        </w:rPr>
        <w:t>komplexen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Fällen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spätestens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innerhalb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drei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Werktagen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6.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Falle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Notwendigkeit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Mangel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Sachverständigen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untersuchen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lassen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haben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Parteien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30 </w:t>
      </w:r>
      <w:proofErr w:type="spellStart"/>
      <w:r w:rsidRPr="00271BB8">
        <w:rPr>
          <w:rFonts w:asciiTheme="minorHAnsi" w:hAnsiTheme="minorHAnsi" w:cstheme="minorHAnsi"/>
          <w:sz w:val="20"/>
        </w:rPr>
        <w:t>Tage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Zeit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um die </w:t>
      </w:r>
      <w:proofErr w:type="spellStart"/>
      <w:r w:rsidRPr="00271BB8">
        <w:rPr>
          <w:rFonts w:asciiTheme="minorHAnsi" w:hAnsiTheme="minorHAnsi" w:cstheme="minorHAnsi"/>
          <w:sz w:val="20"/>
        </w:rPr>
        <w:t>Reklamation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erledigen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7. Der Kunde muss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Kopie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Beschwerdeprotokolls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der Art und Weise seiner </w:t>
      </w:r>
      <w:proofErr w:type="spellStart"/>
      <w:r w:rsidRPr="00271BB8">
        <w:rPr>
          <w:rFonts w:asciiTheme="minorHAnsi" w:hAnsiTheme="minorHAnsi" w:cstheme="minorHAnsi"/>
          <w:sz w:val="20"/>
        </w:rPr>
        <w:t>Erledigung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erhalten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414C70" w:rsidRPr="00271BB8" w:rsidRDefault="00414C70" w:rsidP="00414C70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proofErr w:type="spellStart"/>
      <w:r w:rsidRPr="00271BB8">
        <w:rPr>
          <w:rFonts w:cstheme="minorHAnsi"/>
          <w:sz w:val="20"/>
          <w:szCs w:val="20"/>
        </w:rPr>
        <w:t>Artikel</w:t>
      </w:r>
      <w:proofErr w:type="spellEnd"/>
      <w:r w:rsidRPr="00271BB8">
        <w:rPr>
          <w:rFonts w:cstheme="minorHAnsi"/>
          <w:sz w:val="20"/>
          <w:szCs w:val="20"/>
        </w:rPr>
        <w:t xml:space="preserve"> IV.</w:t>
      </w: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r w:rsidRPr="00271BB8">
        <w:rPr>
          <w:rFonts w:cstheme="minorHAnsi"/>
          <w:sz w:val="20"/>
          <w:szCs w:val="20"/>
        </w:rPr>
        <w:t xml:space="preserve">Die </w:t>
      </w:r>
      <w:proofErr w:type="spellStart"/>
      <w:r w:rsidRPr="00271BB8">
        <w:rPr>
          <w:rFonts w:cstheme="minorHAnsi"/>
          <w:sz w:val="20"/>
          <w:szCs w:val="20"/>
        </w:rPr>
        <w:t>Beteiligung</w:t>
      </w:r>
      <w:proofErr w:type="spellEnd"/>
      <w:r w:rsidRPr="00271BB8">
        <w:rPr>
          <w:rFonts w:cstheme="minorHAnsi"/>
          <w:sz w:val="20"/>
          <w:szCs w:val="20"/>
        </w:rPr>
        <w:t xml:space="preserve"> des </w:t>
      </w:r>
      <w:proofErr w:type="spellStart"/>
      <w:r w:rsidRPr="00271BB8">
        <w:rPr>
          <w:rFonts w:cstheme="minorHAnsi"/>
          <w:sz w:val="20"/>
          <w:szCs w:val="20"/>
        </w:rPr>
        <w:t>Kunden</w:t>
      </w:r>
      <w:proofErr w:type="spellEnd"/>
      <w:r w:rsidRPr="00271BB8">
        <w:rPr>
          <w:rFonts w:cstheme="minorHAnsi"/>
          <w:sz w:val="20"/>
          <w:szCs w:val="20"/>
        </w:rPr>
        <w:t xml:space="preserve"> an der </w:t>
      </w:r>
      <w:proofErr w:type="spellStart"/>
      <w:r w:rsidRPr="00271BB8">
        <w:rPr>
          <w:rFonts w:cstheme="minorHAnsi"/>
          <w:sz w:val="20"/>
          <w:szCs w:val="20"/>
        </w:rPr>
        <w:t>Reklamationsbeilegung</w:t>
      </w:r>
      <w:proofErr w:type="spellEnd"/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r w:rsidRPr="00271BB8">
        <w:rPr>
          <w:rFonts w:cstheme="minorHAnsi"/>
          <w:sz w:val="20"/>
          <w:szCs w:val="20"/>
        </w:rPr>
        <w:t xml:space="preserve">1. Der Kunde hat den </w:t>
      </w:r>
      <w:proofErr w:type="spellStart"/>
      <w:r w:rsidRPr="00271BB8">
        <w:rPr>
          <w:rFonts w:cstheme="minorHAnsi"/>
          <w:sz w:val="20"/>
          <w:szCs w:val="20"/>
        </w:rPr>
        <w:t>Hotelangestellten</w:t>
      </w:r>
      <w:proofErr w:type="spellEnd"/>
      <w:r w:rsidRPr="00271BB8">
        <w:rPr>
          <w:rFonts w:cstheme="minorHAnsi"/>
          <w:sz w:val="20"/>
          <w:szCs w:val="20"/>
        </w:rPr>
        <w:t xml:space="preserve"> in </w:t>
      </w:r>
      <w:proofErr w:type="spellStart"/>
      <w:r w:rsidRPr="00271BB8">
        <w:rPr>
          <w:rFonts w:cstheme="minorHAnsi"/>
          <w:sz w:val="20"/>
          <w:szCs w:val="20"/>
        </w:rPr>
        <w:t>dem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für</w:t>
      </w:r>
      <w:proofErr w:type="spellEnd"/>
      <w:r w:rsidRPr="00271BB8">
        <w:rPr>
          <w:rFonts w:cstheme="minorHAnsi"/>
          <w:sz w:val="20"/>
          <w:szCs w:val="20"/>
        </w:rPr>
        <w:t xml:space="preserve"> die </w:t>
      </w:r>
      <w:proofErr w:type="spellStart"/>
      <w:r w:rsidRPr="00271BB8">
        <w:rPr>
          <w:rFonts w:cstheme="minorHAnsi"/>
          <w:sz w:val="20"/>
          <w:szCs w:val="20"/>
        </w:rPr>
        <w:t>Reklamationserledigung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erforderlichen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Maß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zu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unterstützen</w:t>
      </w:r>
      <w:proofErr w:type="spellEnd"/>
      <w:r w:rsidRPr="00271BB8">
        <w:rPr>
          <w:rFonts w:cstheme="minorHAnsi"/>
          <w:sz w:val="20"/>
          <w:szCs w:val="20"/>
        </w:rPr>
        <w:t xml:space="preserve">, </w:t>
      </w:r>
      <w:proofErr w:type="spellStart"/>
      <w:r w:rsidRPr="00271BB8">
        <w:rPr>
          <w:rFonts w:cstheme="minorHAnsi"/>
          <w:sz w:val="20"/>
          <w:szCs w:val="20"/>
        </w:rPr>
        <w:t>insbesondere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durch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wahrheitsgemäße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Angaben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zur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erbrachten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Leistung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271BB8">
        <w:rPr>
          <w:rFonts w:cstheme="minorHAnsi"/>
          <w:sz w:val="20"/>
          <w:szCs w:val="20"/>
        </w:rPr>
        <w:t>oder</w:t>
      </w:r>
      <w:proofErr w:type="spellEnd"/>
      <w:proofErr w:type="gram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gekauften</w:t>
      </w:r>
      <w:proofErr w:type="spellEnd"/>
      <w:r w:rsidRPr="00271BB8">
        <w:rPr>
          <w:rFonts w:cstheme="minorHAnsi"/>
          <w:sz w:val="20"/>
          <w:szCs w:val="20"/>
        </w:rPr>
        <w:t xml:space="preserve"> Ware.</w:t>
      </w: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r w:rsidRPr="00271BB8">
        <w:rPr>
          <w:rFonts w:cstheme="minorHAnsi"/>
          <w:sz w:val="20"/>
          <w:szCs w:val="20"/>
        </w:rPr>
        <w:t xml:space="preserve">2. </w:t>
      </w:r>
      <w:proofErr w:type="spellStart"/>
      <w:r w:rsidRPr="00271BB8">
        <w:rPr>
          <w:rFonts w:cstheme="minorHAnsi"/>
          <w:sz w:val="20"/>
          <w:szCs w:val="20"/>
        </w:rPr>
        <w:t>Soweit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es</w:t>
      </w:r>
      <w:proofErr w:type="spellEnd"/>
      <w:r w:rsidRPr="00271BB8">
        <w:rPr>
          <w:rFonts w:cstheme="minorHAnsi"/>
          <w:sz w:val="20"/>
          <w:szCs w:val="20"/>
        </w:rPr>
        <w:t xml:space="preserve"> die Art der </w:t>
      </w:r>
      <w:proofErr w:type="spellStart"/>
      <w:r w:rsidRPr="00271BB8">
        <w:rPr>
          <w:rFonts w:cstheme="minorHAnsi"/>
          <w:sz w:val="20"/>
          <w:szCs w:val="20"/>
        </w:rPr>
        <w:t>Reklamation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erfordert</w:t>
      </w:r>
      <w:proofErr w:type="spellEnd"/>
      <w:r w:rsidRPr="00271BB8">
        <w:rPr>
          <w:rFonts w:cstheme="minorHAnsi"/>
          <w:sz w:val="20"/>
          <w:szCs w:val="20"/>
        </w:rPr>
        <w:t xml:space="preserve">, hat der Kunde </w:t>
      </w:r>
      <w:proofErr w:type="spellStart"/>
      <w:r w:rsidRPr="00271BB8">
        <w:rPr>
          <w:rFonts w:cstheme="minorHAnsi"/>
          <w:sz w:val="20"/>
          <w:szCs w:val="20"/>
        </w:rPr>
        <w:t>dem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Hotelangestellten</w:t>
      </w:r>
      <w:proofErr w:type="spellEnd"/>
      <w:r w:rsidRPr="00271BB8">
        <w:rPr>
          <w:rFonts w:cstheme="minorHAnsi"/>
          <w:sz w:val="20"/>
          <w:szCs w:val="20"/>
        </w:rPr>
        <w:t xml:space="preserve"> das </w:t>
      </w:r>
      <w:proofErr w:type="spellStart"/>
      <w:r w:rsidRPr="00271BB8">
        <w:rPr>
          <w:rFonts w:cstheme="minorHAnsi"/>
          <w:sz w:val="20"/>
          <w:szCs w:val="20"/>
        </w:rPr>
        <w:t>Betreten</w:t>
      </w:r>
      <w:proofErr w:type="spellEnd"/>
      <w:r w:rsidRPr="00271BB8">
        <w:rPr>
          <w:rFonts w:cstheme="minorHAnsi"/>
          <w:sz w:val="20"/>
          <w:szCs w:val="20"/>
        </w:rPr>
        <w:t xml:space="preserve"> der </w:t>
      </w:r>
      <w:proofErr w:type="spellStart"/>
      <w:r w:rsidRPr="00271BB8">
        <w:rPr>
          <w:rFonts w:cstheme="minorHAnsi"/>
          <w:sz w:val="20"/>
          <w:szCs w:val="20"/>
        </w:rPr>
        <w:t>ihm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zugewiesenen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Räumlichkeiten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zu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ermöglichen</w:t>
      </w:r>
      <w:proofErr w:type="spellEnd"/>
      <w:r w:rsidRPr="00271BB8">
        <w:rPr>
          <w:rFonts w:cstheme="minorHAnsi"/>
          <w:sz w:val="20"/>
          <w:szCs w:val="20"/>
        </w:rPr>
        <w:t xml:space="preserve">, </w:t>
      </w:r>
      <w:proofErr w:type="gramStart"/>
      <w:r w:rsidRPr="00271BB8">
        <w:rPr>
          <w:rFonts w:cstheme="minorHAnsi"/>
          <w:sz w:val="20"/>
          <w:szCs w:val="20"/>
        </w:rPr>
        <w:t>um</w:t>
      </w:r>
      <w:proofErr w:type="gramEnd"/>
      <w:r w:rsidRPr="00271BB8">
        <w:rPr>
          <w:rFonts w:cstheme="minorHAnsi"/>
          <w:sz w:val="20"/>
          <w:szCs w:val="20"/>
        </w:rPr>
        <w:t xml:space="preserve"> die </w:t>
      </w:r>
      <w:proofErr w:type="spellStart"/>
      <w:r w:rsidRPr="00271BB8">
        <w:rPr>
          <w:rFonts w:cstheme="minorHAnsi"/>
          <w:sz w:val="20"/>
          <w:szCs w:val="20"/>
        </w:rPr>
        <w:t>Berechtigung</w:t>
      </w:r>
      <w:proofErr w:type="spellEnd"/>
      <w:r w:rsidRPr="00271BB8">
        <w:rPr>
          <w:rFonts w:cstheme="minorHAnsi"/>
          <w:sz w:val="20"/>
          <w:szCs w:val="20"/>
        </w:rPr>
        <w:t xml:space="preserve"> der </w:t>
      </w:r>
      <w:proofErr w:type="spellStart"/>
      <w:r w:rsidRPr="00271BB8">
        <w:rPr>
          <w:rFonts w:cstheme="minorHAnsi"/>
          <w:sz w:val="20"/>
          <w:szCs w:val="20"/>
        </w:rPr>
        <w:t>Reklamation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zu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prüfen</w:t>
      </w:r>
      <w:proofErr w:type="spellEnd"/>
      <w:r w:rsidRPr="00271BB8">
        <w:rPr>
          <w:rFonts w:cstheme="minorHAnsi"/>
          <w:sz w:val="20"/>
          <w:szCs w:val="20"/>
        </w:rPr>
        <w:t>.</w:t>
      </w: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proofErr w:type="spellStart"/>
      <w:r w:rsidRPr="00271BB8">
        <w:rPr>
          <w:rFonts w:cstheme="minorHAnsi"/>
          <w:sz w:val="20"/>
          <w:szCs w:val="20"/>
        </w:rPr>
        <w:t>Artikel</w:t>
      </w:r>
      <w:proofErr w:type="spellEnd"/>
      <w:r w:rsidRPr="00271BB8">
        <w:rPr>
          <w:rFonts w:cstheme="minorHAnsi"/>
          <w:sz w:val="20"/>
          <w:szCs w:val="20"/>
        </w:rPr>
        <w:t xml:space="preserve"> V.</w:t>
      </w: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proofErr w:type="spellStart"/>
      <w:r w:rsidRPr="00271BB8">
        <w:rPr>
          <w:rFonts w:cstheme="minorHAnsi"/>
          <w:sz w:val="20"/>
          <w:szCs w:val="20"/>
        </w:rPr>
        <w:t>Schlussbestimmungen</w:t>
      </w:r>
      <w:proofErr w:type="spellEnd"/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proofErr w:type="spellStart"/>
      <w:r w:rsidRPr="00271BB8">
        <w:rPr>
          <w:rFonts w:cstheme="minorHAnsi"/>
          <w:sz w:val="20"/>
          <w:szCs w:val="20"/>
        </w:rPr>
        <w:t>Diese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Beschwerdeordnung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tritt</w:t>
      </w:r>
      <w:proofErr w:type="spellEnd"/>
      <w:r w:rsidRPr="00271BB8">
        <w:rPr>
          <w:rFonts w:cstheme="minorHAnsi"/>
          <w:sz w:val="20"/>
          <w:szCs w:val="20"/>
        </w:rPr>
        <w:t xml:space="preserve"> am 1. </w:t>
      </w:r>
      <w:proofErr w:type="spellStart"/>
      <w:r w:rsidRPr="00271BB8">
        <w:rPr>
          <w:rFonts w:cstheme="minorHAnsi"/>
          <w:sz w:val="20"/>
          <w:szCs w:val="20"/>
        </w:rPr>
        <w:t>Juli</w:t>
      </w:r>
      <w:proofErr w:type="spellEnd"/>
      <w:r w:rsidRPr="00271BB8">
        <w:rPr>
          <w:rFonts w:cstheme="minorHAnsi"/>
          <w:sz w:val="20"/>
          <w:szCs w:val="20"/>
        </w:rPr>
        <w:t xml:space="preserve"> 2018 in Kraft</w:t>
      </w: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r w:rsidRPr="00271BB8">
        <w:rPr>
          <w:rFonts w:cstheme="minorHAnsi"/>
          <w:sz w:val="20"/>
          <w:szCs w:val="20"/>
        </w:rPr>
        <w:t xml:space="preserve">Der </w:t>
      </w:r>
      <w:proofErr w:type="spellStart"/>
      <w:r w:rsidRPr="00271BB8">
        <w:rPr>
          <w:rFonts w:cstheme="minorHAnsi"/>
          <w:sz w:val="20"/>
          <w:szCs w:val="20"/>
        </w:rPr>
        <w:t>Betreiber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behält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sich</w:t>
      </w:r>
      <w:proofErr w:type="spellEnd"/>
      <w:r w:rsidRPr="00271BB8">
        <w:rPr>
          <w:rFonts w:cstheme="minorHAnsi"/>
          <w:sz w:val="20"/>
          <w:szCs w:val="20"/>
        </w:rPr>
        <w:t xml:space="preserve"> das </w:t>
      </w:r>
      <w:proofErr w:type="spellStart"/>
      <w:r w:rsidRPr="00271BB8">
        <w:rPr>
          <w:rFonts w:cstheme="minorHAnsi"/>
          <w:sz w:val="20"/>
          <w:szCs w:val="20"/>
        </w:rPr>
        <w:t>Recht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vor</w:t>
      </w:r>
      <w:proofErr w:type="spellEnd"/>
      <w:r w:rsidRPr="00271BB8">
        <w:rPr>
          <w:rFonts w:cstheme="minorHAnsi"/>
          <w:sz w:val="20"/>
          <w:szCs w:val="20"/>
        </w:rPr>
        <w:t xml:space="preserve">, </w:t>
      </w:r>
      <w:proofErr w:type="spellStart"/>
      <w:r w:rsidRPr="00271BB8">
        <w:rPr>
          <w:rFonts w:cstheme="minorHAnsi"/>
          <w:sz w:val="20"/>
          <w:szCs w:val="20"/>
        </w:rPr>
        <w:t>diese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Beschwerdeordnung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ohne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vorherige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Ankündigung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zu</w:t>
      </w:r>
      <w:proofErr w:type="spellEnd"/>
      <w:r w:rsidRPr="00271BB8">
        <w:rPr>
          <w:rFonts w:cstheme="minorHAnsi"/>
          <w:sz w:val="20"/>
          <w:szCs w:val="20"/>
        </w:rPr>
        <w:t xml:space="preserve"> </w:t>
      </w:r>
      <w:proofErr w:type="spellStart"/>
      <w:r w:rsidRPr="00271BB8">
        <w:rPr>
          <w:rFonts w:cstheme="minorHAnsi"/>
          <w:sz w:val="20"/>
          <w:szCs w:val="20"/>
        </w:rPr>
        <w:t>ändern</w:t>
      </w:r>
      <w:proofErr w:type="spellEnd"/>
      <w:r w:rsidRPr="00271BB8">
        <w:rPr>
          <w:rFonts w:cstheme="minorHAnsi"/>
          <w:sz w:val="20"/>
          <w:szCs w:val="20"/>
        </w:rPr>
        <w:t>.</w:t>
      </w: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</w:p>
    <w:p w:rsidR="00414C70" w:rsidRPr="00271BB8" w:rsidRDefault="00414C70" w:rsidP="00414C70">
      <w:pPr>
        <w:rPr>
          <w:rFonts w:cstheme="minorHAnsi"/>
          <w:sz w:val="20"/>
          <w:szCs w:val="20"/>
        </w:rPr>
      </w:pPr>
      <w:r w:rsidRPr="00271BB8">
        <w:rPr>
          <w:rFonts w:cstheme="minorHAnsi"/>
          <w:sz w:val="20"/>
          <w:szCs w:val="20"/>
        </w:rPr>
        <w:t xml:space="preserve">Bratislava, 1. </w:t>
      </w:r>
      <w:proofErr w:type="spellStart"/>
      <w:r w:rsidRPr="00271BB8">
        <w:rPr>
          <w:rFonts w:cstheme="minorHAnsi"/>
          <w:sz w:val="20"/>
          <w:szCs w:val="20"/>
        </w:rPr>
        <w:t>Juli</w:t>
      </w:r>
      <w:proofErr w:type="spellEnd"/>
      <w:r w:rsidRPr="00271BB8">
        <w:rPr>
          <w:rFonts w:cstheme="minorHAnsi"/>
          <w:sz w:val="20"/>
          <w:szCs w:val="20"/>
        </w:rPr>
        <w:t xml:space="preserve"> 2018</w:t>
      </w:r>
    </w:p>
    <w:p w:rsidR="00F87D24" w:rsidRPr="00414C70" w:rsidRDefault="00F87D24" w:rsidP="00414C70">
      <w:bookmarkStart w:id="0" w:name="_GoBack"/>
      <w:bookmarkEnd w:id="0"/>
    </w:p>
    <w:sectPr w:rsidR="00F87D24" w:rsidRPr="00414C70" w:rsidSect="006C3A3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A7F14"/>
    <w:multiLevelType w:val="hybridMultilevel"/>
    <w:tmpl w:val="CBCC0E1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3A"/>
    <w:rsid w:val="00414C70"/>
    <w:rsid w:val="006C3A3A"/>
    <w:rsid w:val="007278EC"/>
    <w:rsid w:val="008647A1"/>
    <w:rsid w:val="0096476E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56BE-D629-478F-A768-8450823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6C3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3A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C3A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C3A3A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Zkladntext">
    <w:name w:val="Body Text"/>
    <w:basedOn w:val="Normlny"/>
    <w:link w:val="ZkladntextChar"/>
    <w:rsid w:val="006C3A3A"/>
    <w:pPr>
      <w:jc w:val="center"/>
    </w:pPr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6C3A3A"/>
    <w:rPr>
      <w:rFonts w:ascii="Arial" w:eastAsia="Times New Roman" w:hAnsi="Arial" w:cs="Times New Roman"/>
      <w:szCs w:val="20"/>
      <w:lang w:val="en-GB" w:eastAsia="en-GB"/>
    </w:rPr>
  </w:style>
  <w:style w:type="character" w:customStyle="1" w:styleId="apple-converted-space">
    <w:name w:val="apple-converted-space"/>
    <w:rsid w:val="006C3A3A"/>
  </w:style>
  <w:style w:type="paragraph" w:styleId="Textbubliny">
    <w:name w:val="Balloon Text"/>
    <w:basedOn w:val="Normlny"/>
    <w:link w:val="TextbublinyChar"/>
    <w:uiPriority w:val="99"/>
    <w:semiHidden/>
    <w:unhideWhenUsed/>
    <w:rsid w:val="00964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76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Abba Hotels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Milan Pros, LOFT HOTEL Bratislava</cp:lastModifiedBy>
  <cp:revision>5</cp:revision>
  <cp:lastPrinted>2018-09-27T08:30:00Z</cp:lastPrinted>
  <dcterms:created xsi:type="dcterms:W3CDTF">2016-06-08T10:02:00Z</dcterms:created>
  <dcterms:modified xsi:type="dcterms:W3CDTF">2022-01-18T13:36:00Z</dcterms:modified>
</cp:coreProperties>
</file>