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4E" w:rsidRDefault="00E22E4E" w:rsidP="00E22E4E">
      <w:r>
        <w:rPr>
          <w:rStyle w:val="Siln"/>
          <w:rFonts w:ascii="Arial" w:hAnsi="Arial" w:cs="Arial"/>
          <w:color w:val="333333"/>
          <w:sz w:val="20"/>
          <w:szCs w:val="20"/>
        </w:rPr>
        <w:t>VŠEOBECNÉ OBCHODNÉ PODMIENKY PRE POSKYTOVANIE UBYTOVACÍCH SLUŽIEB V HOTELI LOFT</w:t>
      </w:r>
      <w:r w:rsidR="007B6627">
        <w:rPr>
          <w:rStyle w:val="Siln"/>
          <w:rFonts w:ascii="Arial" w:hAnsi="Arial" w:cs="Arial"/>
          <w:color w:val="333333"/>
          <w:sz w:val="20"/>
          <w:szCs w:val="20"/>
        </w:rPr>
        <w:t xml:space="preserve"> a WILSON PALACE</w:t>
      </w:r>
    </w:p>
    <w:p w:rsidR="00E22E4E" w:rsidRDefault="00E22E4E" w:rsidP="00E22E4E">
      <w:r>
        <w:rPr>
          <w:rStyle w:val="Siln"/>
          <w:rFonts w:ascii="Arial" w:hAnsi="Arial" w:cs="Arial"/>
          <w:color w:val="333333"/>
          <w:sz w:val="20"/>
          <w:szCs w:val="20"/>
        </w:rPr>
        <w:t>Článok I.</w:t>
      </w:r>
      <w:r>
        <w:br/>
        <w:t>Zmluvné strany</w:t>
      </w:r>
    </w:p>
    <w:p w:rsidR="007B6627" w:rsidRDefault="00E22E4E" w:rsidP="00E22E4E">
      <w:r>
        <w:t>1. Zmluvnými stranami pri poskytovaní ubytovacích služieb (ďalej len „Služby“) hotelom LOFT (ďalej len „Hotel“) klientom  sú:</w:t>
      </w:r>
      <w:r>
        <w:br/>
      </w:r>
      <w:r w:rsidR="00952B58">
        <w:t xml:space="preserve">a. </w:t>
      </w:r>
      <w:r w:rsidR="004925CA">
        <w:t>LOFT HOTEL</w:t>
      </w:r>
      <w:r w:rsidR="00952B58">
        <w:t xml:space="preserve"> </w:t>
      </w:r>
      <w:r>
        <w:t xml:space="preserve">s.r.o., Štefánikova 4, 811 05 Bratislava, zapísaná v obchodnom registri Okresného súdu Bratislava I, oddiel Sro, vložka č. </w:t>
      </w:r>
      <w:r w:rsidR="004925CA">
        <w:t>128232</w:t>
      </w:r>
      <w:r>
        <w:t xml:space="preserve">/B, </w:t>
      </w:r>
    </w:p>
    <w:p w:rsidR="007B6627" w:rsidRDefault="00E22E4E" w:rsidP="00E22E4E">
      <w:r>
        <w:t xml:space="preserve">IČO: </w:t>
      </w:r>
      <w:r w:rsidR="004925CA">
        <w:t>51704099</w:t>
      </w:r>
      <w:r>
        <w:t xml:space="preserve">, DIČ: </w:t>
      </w:r>
      <w:r w:rsidR="004925CA">
        <w:t>2120762215</w:t>
      </w:r>
      <w:r>
        <w:t>, IČ DPH: SK</w:t>
      </w:r>
      <w:r w:rsidR="004925CA">
        <w:t>2120762215</w:t>
      </w:r>
    </w:p>
    <w:p w:rsidR="00E22E4E" w:rsidRDefault="00E22E4E" w:rsidP="00E22E4E">
      <w:r>
        <w:t>b. fyzické osoby alebo právnické osoby (ďalej len „Klienti“)</w:t>
      </w:r>
    </w:p>
    <w:p w:rsidR="00E22E4E" w:rsidRDefault="00E22E4E" w:rsidP="00E22E4E">
      <w:r>
        <w:t>2. Objednávku na poskytovanie „Služieb“ „Hotelom“ (ďalej len „Rezervácia“) môže uplatniť „Klient“ u „Hotela“  osobne, telefonicky, písomne, vrátane faxu alebo prostredníctvom internetu.</w:t>
      </w:r>
    </w:p>
    <w:p w:rsidR="00E22E4E" w:rsidRDefault="00E22E4E" w:rsidP="00E22E4E">
      <w:r>
        <w:t>3. Obsah  „Rezervácie“ je uvedený na internetovej stránke „Hotela“.</w:t>
      </w:r>
    </w:p>
    <w:p w:rsidR="00E22E4E" w:rsidRDefault="00E22E4E" w:rsidP="00E22E4E">
      <w:r>
        <w:t>4. Ak to kapacita „Hotela“ umožňuje, ak má „Rezervácia „ všetky stanovené náležitosti a ak „Klient“ poskytne hotelu  potrebné informácie na zabezpečenie splnenia tejto povinnosti „Hotel“ potvrdí „Klientovi“ poskytnutie „Služieb“ podľa jeho „Rezervácie“.</w:t>
      </w:r>
    </w:p>
    <w:p w:rsidR="00E22E4E" w:rsidRDefault="00E22E4E" w:rsidP="00E22E4E">
      <w:r>
        <w:t>5. Potvrdenie „Rezervácie“ uskutočňuje „Hotel“ buď písomne, faxom alebo prostredníctvom internetu.</w:t>
      </w:r>
    </w:p>
    <w:p w:rsidR="00E22E4E" w:rsidRDefault="00E22E4E" w:rsidP="00E22E4E">
      <w:r>
        <w:rPr>
          <w:rStyle w:val="Siln"/>
          <w:rFonts w:ascii="Arial" w:hAnsi="Arial" w:cs="Arial"/>
          <w:color w:val="333333"/>
          <w:sz w:val="20"/>
          <w:szCs w:val="20"/>
        </w:rPr>
        <w:t>Článok II.</w:t>
      </w:r>
      <w:r>
        <w:br/>
        <w:t>Poskytovanie „Služieb“ „Hotela“ „Klientom“</w:t>
      </w:r>
    </w:p>
    <w:p w:rsidR="00E22E4E" w:rsidRDefault="00E22E4E" w:rsidP="00E22E4E">
      <w:r>
        <w:t>1. „Hotel“ poskytuje „Klientom“ „Služby“  na základe ich „Rezervácie“ len po jej potvrdení „Hotelom“ a v súlade s týmto potvrdením, ak nedôjde k inej dohode zmluvných strán.</w:t>
      </w:r>
    </w:p>
    <w:p w:rsidR="00E22E4E" w:rsidRDefault="00E22E4E" w:rsidP="00E22E4E">
      <w:r>
        <w:t>2. Hotel poskytuje „Klientom“ „Služby“ v dohodnutom rozsahu, inak v rozsahu a spôsobom ktorý určujú platné materiály „Hotela“, najmä jeho  internetová stránka www.lofthotel.sk.</w:t>
      </w:r>
    </w:p>
    <w:p w:rsidR="00E22E4E" w:rsidRDefault="00E22E4E" w:rsidP="00E22E4E">
      <w:r>
        <w:t>3. Za “Služby“ poskytnuté „Hotelom“ je „Klient“ povinný zaplatiť „Hotelu“ dohodnutú cenu, inak cenu uvedenú v  platnom cenníku „Hotela“.To platí o výške ceny, spôsobe a čase jej zaplatenia.      </w:t>
      </w:r>
    </w:p>
    <w:p w:rsidR="00E22E4E" w:rsidRDefault="00E22E4E" w:rsidP="00E22E4E">
      <w:r>
        <w:t>4. „Hotel“ je oprávnený požadovať platbu vopred alebo depozit. O tomto je „Hotel“ povinný informovať „Klienta“ písomne pri potvrdení „Rezervácie“.</w:t>
      </w:r>
    </w:p>
    <w:p w:rsidR="00E22E4E" w:rsidRDefault="00E22E4E" w:rsidP="00E22E4E">
      <w:r>
        <w:t>5. Cena „Služieb „Hotela“ vyplýva z potvrdenia „Rezervácie“. Pokiaľ nebolo dohodnuté inak, platia ceny podľa Cenníka vystaveného  na recepcii a uverejnené na internetovej stránke „Hotela“.</w:t>
      </w:r>
      <w:r>
        <w:br/>
        <w:t>Ak hosť poruší zákaz fajčenia na izbe, hotel má právo zvýšiť dohodnutú cenu o sumu uvedenú v Ubytovacom poriadku.</w:t>
      </w:r>
    </w:p>
    <w:p w:rsidR="00E22E4E" w:rsidRDefault="00E22E4E" w:rsidP="00E22E4E">
      <w:r>
        <w:t>6. Splatnosť ceny „Služieb“ je najneskôr v deň dohodnutého posledného dňa poskytnutia „Služieb“.</w:t>
      </w:r>
    </w:p>
    <w:p w:rsidR="00E22E4E" w:rsidRDefault="00521DBB" w:rsidP="00E22E4E">
      <w:r>
        <w:t xml:space="preserve">7. Platbu sa služby je možné uskutočniť </w:t>
      </w:r>
      <w:r w:rsidR="00EC5983">
        <w:t>v hotovosti, platobnou kartou, ak je dohodnuté zmluvne na faktúru.</w:t>
      </w:r>
    </w:p>
    <w:p w:rsidR="00E22E4E" w:rsidRDefault="00E22E4E" w:rsidP="00E22E4E">
      <w:pPr>
        <w:rPr>
          <w:rStyle w:val="Siln"/>
          <w:rFonts w:ascii="Arial" w:hAnsi="Arial" w:cs="Arial"/>
          <w:color w:val="333333"/>
          <w:sz w:val="20"/>
          <w:szCs w:val="20"/>
        </w:rPr>
      </w:pPr>
    </w:p>
    <w:p w:rsidR="00E22E4E" w:rsidRDefault="00E22E4E" w:rsidP="00E22E4E">
      <w:r>
        <w:rPr>
          <w:rStyle w:val="Siln"/>
          <w:rFonts w:ascii="Arial" w:hAnsi="Arial" w:cs="Arial"/>
          <w:color w:val="333333"/>
          <w:sz w:val="20"/>
          <w:szCs w:val="20"/>
        </w:rPr>
        <w:lastRenderedPageBreak/>
        <w:t>Článok III.</w:t>
      </w:r>
      <w:r>
        <w:br/>
        <w:t>Práva a povinnosti „Klienta“</w:t>
      </w:r>
    </w:p>
    <w:p w:rsidR="00E22E4E" w:rsidRDefault="00E22E4E" w:rsidP="00E22E4E">
      <w:r>
        <w:t>1. „Klient“ má právo  na poskytnutie „Služieb“ od 15:00 hod. prvého dňa poskytnutia „Služieb“.</w:t>
      </w:r>
    </w:p>
    <w:p w:rsidR="00E22E4E" w:rsidRDefault="00E22E4E" w:rsidP="00E22E4E">
      <w:r>
        <w:t>2. “Klient“ je povinný riadne odovzdať po poskytnutí „Služieb“ príslušné izby „Hotelu“ najneskôr do 11:00  hod. dohodnutého posledného dňa poskytnutia „Služieb“, pokiaľ nebolo dohodnuté inak. Ak bude „Klient“ v omeškaní so splnením tejto povinnosti, bude povinný zaplatiť  „Hotelu“ za každý deň omeškania cenu príslušných izieb podľa Cenníka vyveseného na recepcii a uverejnenú na internetovej stránke „Hotela“.</w:t>
      </w:r>
    </w:p>
    <w:p w:rsidR="00E22E4E" w:rsidRDefault="00E22E4E" w:rsidP="00E22E4E">
      <w:r>
        <w:t>3. Ak sa „Klient“ neubytoval do 24:00  hod.  prvého dňa dohodnutého poskytnutia „Služieb“ a nebolo písomne, faxom alebo prostredníctvom internetu dohodnuté inak, môže hotel zrušiť poskytnutie „Služieb“ „Klientovi“. O tom  je  „Hotel“ povinný „Klienta“ písomne, faxom alebo prostredníctvom internetu  informovať.</w:t>
      </w:r>
    </w:p>
    <w:p w:rsidR="00E22E4E" w:rsidRDefault="00E22E4E" w:rsidP="00E22E4E">
      <w:r>
        <w:t>4. „Hotelom“ potvrdené poskytnutie “Služieb“ je „Klient“ oprávnený jednostranne zrušiť.</w:t>
      </w:r>
    </w:p>
    <w:p w:rsidR="00E22E4E" w:rsidRDefault="00E22E4E" w:rsidP="00E22E4E">
      <w:r>
        <w:t>5. Za jednostranné zrušenie poskytnutia „Služieb“ je „Klient“ povinný zaplatiť „Hotelu“  storno poplatok za podmienok a vo výške uvedených v bode 6 a 7 tohto Článku.</w:t>
      </w:r>
    </w:p>
    <w:p w:rsidR="00E22E4E" w:rsidRDefault="00E22E4E" w:rsidP="00E22E4E">
      <w:r>
        <w:t>6. Ak „Klient“ oznámi „Hotelu“ jednostranné zrušenie poskytnutia potvrdených „Služieb“ do 18:00 hod. v deň pred prvým dňom poskytnutia „Služieb“, „Hotel“ neuplatňuje voči „Klientovi“ storno poplatok.</w:t>
      </w:r>
    </w:p>
    <w:p w:rsidR="00E22E4E" w:rsidRDefault="00E22E4E" w:rsidP="00E22E4E">
      <w:r>
        <w:t>7. Ak „Klient oznámi „Hotelu“ jednostranné zrušenie poskytnutia potvrdených „Služieb“ po termíne uvedenom v bode 6 tohto Článku, vzniká „Hotelu“ právo na storno poplatok vo výške 100 % z ceny  potvrdených „Služieb“ za prvý deň ubytovania.</w:t>
      </w:r>
    </w:p>
    <w:p w:rsidR="00952B58" w:rsidRDefault="00952B58" w:rsidP="00E22E4E">
      <w:r>
        <w:t>8. Ak je rezervácia predplatená a nestornovateľná, za storno služieb má „Hotel“ právo účtovať 100% z celkovej sumy rezervácie.</w:t>
      </w:r>
    </w:p>
    <w:p w:rsidR="00E568AD" w:rsidRPr="00E568AD" w:rsidRDefault="00E568AD" w:rsidP="00E568AD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color w:val="000000"/>
          <w:lang w:eastAsia="sk-SK"/>
        </w:rPr>
      </w:pPr>
      <w:proofErr w:type="spellStart"/>
      <w:r w:rsidRPr="00E568AD">
        <w:rPr>
          <w:rFonts w:eastAsia="Times New Roman" w:cstheme="minorHAnsi"/>
          <w:b/>
          <w:color w:val="000000"/>
          <w:lang w:eastAsia="sk-SK"/>
        </w:rPr>
        <w:t>Clánok</w:t>
      </w:r>
      <w:proofErr w:type="spellEnd"/>
      <w:r w:rsidRPr="00E568AD">
        <w:rPr>
          <w:rFonts w:eastAsia="Times New Roman" w:cstheme="minorHAnsi"/>
          <w:b/>
          <w:color w:val="000000"/>
          <w:lang w:eastAsia="sk-SK"/>
        </w:rPr>
        <w:t xml:space="preserve"> IV. </w:t>
      </w:r>
    </w:p>
    <w:p w:rsidR="00E568AD" w:rsidRPr="00E568AD" w:rsidRDefault="00E568AD" w:rsidP="00E568AD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color w:val="000000"/>
          <w:lang w:eastAsia="sk-SK"/>
        </w:rPr>
      </w:pPr>
      <w:r w:rsidRPr="00E568AD">
        <w:rPr>
          <w:rFonts w:eastAsia="Times New Roman" w:cstheme="minorHAnsi"/>
          <w:color w:val="000000"/>
          <w:lang w:eastAsia="sk-SK"/>
        </w:rPr>
        <w:t>Mimosúdne riešenie sporov</w:t>
      </w:r>
    </w:p>
    <w:p w:rsidR="00E568AD" w:rsidRPr="00E568AD" w:rsidRDefault="00E568AD" w:rsidP="00E568AD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lang w:eastAsia="sk-SK"/>
        </w:rPr>
      </w:pPr>
      <w:r w:rsidRPr="00E568AD">
        <w:rPr>
          <w:rFonts w:eastAsia="Times New Roman" w:cstheme="minorHAnsi"/>
          <w:color w:val="000000"/>
          <w:lang w:eastAsia="sk-SK"/>
        </w:rPr>
        <w:t>1. K mimosúdnemu riešeniu spotrebiteľských sporov z kúpnej zmluvy je príslušná Slovenská obchodná inšpekcia, so sídlom P. O. BOX 29, Bajkalská 21/A, 827 99 Bratislava, internetová adresa: https://www.soi.sk/sk. Platformu pre riešenie sporov on-line nachádzajúce sa na internetovej adrese http://ec.europa.eu/consumers/odr je možné využiť pri riešení sporov medzi predávajúcim a kupujúcim z kúpnej zmluvy.</w:t>
      </w:r>
    </w:p>
    <w:p w:rsidR="00E568AD" w:rsidRPr="00E568AD" w:rsidRDefault="00E568AD" w:rsidP="00E568AD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lang w:eastAsia="sk-SK"/>
        </w:rPr>
      </w:pPr>
      <w:r w:rsidRPr="00E568AD">
        <w:rPr>
          <w:rFonts w:eastAsia="Times New Roman" w:cstheme="minorHAnsi"/>
          <w:color w:val="000000"/>
          <w:lang w:eastAsia="sk-SK"/>
        </w:rPr>
        <w:t>2. Európske spotrebiteľské centrum Slovenská republika, so sídlom Mlynské nivy 44/A 827 15, Bratislava 212 Slovenská republika, internetová adresa: http://www.evropskyspotrebitel.sk je kontaktným miestom podľa Nariadenia Európskeho parlamentu a Rady (EÚ) č. 524/2013 zo 21. mája 2013 o riešení spotrebiteľských sporov on-line a dopĺňa nariadenie (ES) č. 2006/2004 a smernice 2009/22 / ES (nariadenie o riešení spotrebiteľských sporov on-line).</w:t>
      </w:r>
    </w:p>
    <w:p w:rsidR="00E568AD" w:rsidRPr="00E568AD" w:rsidRDefault="00E568AD" w:rsidP="00E568AD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lang w:eastAsia="sk-SK"/>
        </w:rPr>
      </w:pPr>
      <w:r w:rsidRPr="00E568AD">
        <w:rPr>
          <w:rFonts w:eastAsia="Times New Roman" w:cstheme="minorHAnsi"/>
          <w:color w:val="000000"/>
          <w:lang w:eastAsia="sk-SK"/>
        </w:rPr>
        <w:t>3. Predávajúci je oprávnený na predaj tovaru na základe živnostenského oprávnenia. Živnostenskú kontrolu vykonáva v rámci svojej pôsobnosti príslušný živnostenský úrad. Slovenská obchodná inšpekcia vykonáva vo vymedzenom rozsahu okrem iného dohľad nad dodržiavaním zákona o ochrane spotrebiteľa a zákona o ochrane spotrebiteľa pri predaji na diaľku.</w:t>
      </w:r>
    </w:p>
    <w:p w:rsidR="00E22E4E" w:rsidRDefault="00E22E4E" w:rsidP="00E22E4E">
      <w:bookmarkStart w:id="0" w:name="_GoBack"/>
      <w:bookmarkEnd w:id="0"/>
      <w:r>
        <w:rPr>
          <w:rStyle w:val="Siln"/>
          <w:rFonts w:ascii="Arial" w:hAnsi="Arial" w:cs="Arial"/>
          <w:color w:val="333333"/>
          <w:sz w:val="20"/>
          <w:szCs w:val="20"/>
        </w:rPr>
        <w:lastRenderedPageBreak/>
        <w:t>Článok V.</w:t>
      </w:r>
      <w:r>
        <w:br/>
        <w:t>Záverečné ustanovenia</w:t>
      </w:r>
    </w:p>
    <w:p w:rsidR="00E22E4E" w:rsidRDefault="00E22E4E" w:rsidP="00E22E4E">
      <w:r>
        <w:t>1. Tieto všeobecné obchodné podmienky a právne vzťahy vzniknuté na ich základe sa riadia slovenským právnym poriadkom.</w:t>
      </w:r>
    </w:p>
    <w:p w:rsidR="00E22E4E" w:rsidRDefault="00E22E4E" w:rsidP="00E22E4E">
      <w:r>
        <w:t>2. Pobyt „Klientov v „Hoteli„  upravuje Ubytovací hotelový poriadok  ktorý je pre nich záväzný. Ubytovací hotelový poriadok je umiestnený na recepcii „Hotela“ a v každej hotelovej izbe.</w:t>
      </w:r>
    </w:p>
    <w:p w:rsidR="00E22E4E" w:rsidRDefault="00E22E4E" w:rsidP="00E22E4E">
      <w:r>
        <w:t>3. Ak „Klient“ poskytne „Hotelu“ akékoľvek informácie o svojej platobnej alebo kreditnej karte, vrátane jej čísla, prejavuje tým zároveň súhlas s tým, aby „Hotel použil túto kartu na uspokojenie svojich peňažných nárokov voči „Klientovi, najmä“ z titulu zaplatenia splatnej ceny „Služieb“ a  „storno poplatku.</w:t>
      </w:r>
    </w:p>
    <w:p w:rsidR="00E22E4E" w:rsidRDefault="00E22E4E" w:rsidP="00E22E4E">
      <w:r>
        <w:t>4. „Klienti“ doručením „Rezervácie“ „Hotelu“, jednostranného zrušenia poskytnutia „Služieb“, alebo ubytovaním v „Hoteli“ potvrdzujú, že sú im tieto podmienky známe a že s ich obsahom súhlasia.</w:t>
      </w:r>
    </w:p>
    <w:p w:rsidR="00F87D24" w:rsidRDefault="00E22E4E">
      <w:r>
        <w:t xml:space="preserve">5. Tieto Všeobecné obchodné podmienky pre poskytovanie ubytovacích služieb v hoteli LOFT  </w:t>
      </w:r>
      <w:r w:rsidR="007B6627">
        <w:t xml:space="preserve">a WILSON PALACE </w:t>
      </w:r>
      <w:r>
        <w:t>nadobúdajú účinnosť dňom 1.</w:t>
      </w:r>
      <w:r w:rsidR="004925CA">
        <w:t>7</w:t>
      </w:r>
      <w:r>
        <w:t>.201</w:t>
      </w:r>
      <w:r w:rsidR="004925CA">
        <w:t>8</w:t>
      </w:r>
      <w:r>
        <w:t>.</w:t>
      </w:r>
    </w:p>
    <w:p w:rsidR="002148E0" w:rsidRDefault="002148E0"/>
    <w:p w:rsidR="002148E0" w:rsidRDefault="002148E0"/>
    <w:sectPr w:rsidR="002148E0" w:rsidSect="00952B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4E"/>
    <w:rsid w:val="002148E0"/>
    <w:rsid w:val="00251525"/>
    <w:rsid w:val="004925CA"/>
    <w:rsid w:val="00521DBB"/>
    <w:rsid w:val="007B6627"/>
    <w:rsid w:val="00933E50"/>
    <w:rsid w:val="00952B58"/>
    <w:rsid w:val="00E22E4E"/>
    <w:rsid w:val="00E568AD"/>
    <w:rsid w:val="00EC5983"/>
    <w:rsid w:val="00F8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642F0-41EC-41AE-BCEA-1FF5EA80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2E4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E22E4E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25CA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next w:val="Normlny"/>
    <w:link w:val="NzovChar"/>
    <w:qFormat/>
    <w:rsid w:val="002148E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2148E0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Zkladntext">
    <w:name w:val="Body Text"/>
    <w:basedOn w:val="Normlny"/>
    <w:link w:val="ZkladntextChar"/>
    <w:rsid w:val="002148E0"/>
    <w:pPr>
      <w:spacing w:after="0" w:line="240" w:lineRule="auto"/>
      <w:jc w:val="center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2148E0"/>
    <w:rPr>
      <w:rFonts w:ascii="Arial" w:eastAsia="Times New Roman" w:hAnsi="Arial" w:cs="Times New Roman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Abba Hotels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</dc:creator>
  <cp:lastModifiedBy>Milan Pros, LOFT HOTEL Bratislava</cp:lastModifiedBy>
  <cp:revision>6</cp:revision>
  <cp:lastPrinted>2018-09-27T08:28:00Z</cp:lastPrinted>
  <dcterms:created xsi:type="dcterms:W3CDTF">2022-01-18T13:12:00Z</dcterms:created>
  <dcterms:modified xsi:type="dcterms:W3CDTF">2022-01-19T07:27:00Z</dcterms:modified>
</cp:coreProperties>
</file>